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507" w:rsidRPr="00BA7309" w:rsidRDefault="00E37507" w:rsidP="00E37507">
      <w:pPr>
        <w:ind w:right="-210"/>
        <w:jc w:val="center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第</w:t>
      </w:r>
      <w:r>
        <w:rPr>
          <w:rFonts w:ascii="宋体" w:eastAsia="宋体" w:hAnsi="宋体"/>
          <w:color w:val="000000"/>
          <w:szCs w:val="21"/>
        </w:rPr>
        <w:t>5</w:t>
      </w:r>
      <w:r w:rsidRPr="00BA7309">
        <w:rPr>
          <w:rFonts w:ascii="宋体" w:eastAsia="宋体" w:hAnsi="宋体" w:hint="eastAsia"/>
          <w:color w:val="000000"/>
          <w:szCs w:val="21"/>
        </w:rPr>
        <w:t>课</w:t>
      </w:r>
      <w:r>
        <w:rPr>
          <w:rFonts w:ascii="宋体" w:eastAsia="宋体" w:hAnsi="宋体"/>
          <w:color w:val="000000"/>
          <w:szCs w:val="21"/>
        </w:rPr>
        <w:t xml:space="preserve"> </w:t>
      </w:r>
      <w:r w:rsidRPr="00BA7309">
        <w:rPr>
          <w:rFonts w:ascii="宋体" w:eastAsia="宋体" w:hAnsi="宋体" w:hint="eastAsia"/>
          <w:color w:val="000000"/>
          <w:szCs w:val="21"/>
        </w:rPr>
        <w:t>灿烂的青铜文明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proofErr w:type="gramStart"/>
      <w:r w:rsidRPr="00BA7309">
        <w:rPr>
          <w:rFonts w:ascii="宋体" w:eastAsia="宋体" w:hAnsi="宋体" w:hint="eastAsia"/>
          <w:color w:val="000000"/>
          <w:szCs w:val="21"/>
        </w:rPr>
        <w:t>一</w:t>
      </w:r>
      <w:proofErr w:type="gramEnd"/>
      <w:r w:rsidRPr="00BA7309">
        <w:rPr>
          <w:rFonts w:ascii="宋体" w:eastAsia="宋体" w:hAnsi="宋体" w:hint="eastAsia"/>
          <w:color w:val="000000"/>
          <w:szCs w:val="21"/>
        </w:rPr>
        <w:t>教学目标：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1知识与能力：</w:t>
      </w:r>
    </w:p>
    <w:p w:rsidR="00E37507" w:rsidRPr="00BA7309" w:rsidRDefault="00E37507" w:rsidP="00E37507">
      <w:pPr>
        <w:ind w:right="-210" w:firstLineChars="200" w:firstLine="42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 xml:space="preserve">通过本课的学习，使学生比较全面地掌握夏、商、西周时期我国以青铜文明为代表的奴隶制经济发展的基本史实。 </w:t>
      </w:r>
    </w:p>
    <w:p w:rsidR="00E37507" w:rsidRPr="00BA7309" w:rsidRDefault="00E37507" w:rsidP="00E37507">
      <w:pPr>
        <w:ind w:right="-210" w:firstLineChars="200" w:firstLine="42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通过本课的学习，使学生认识到：我国夏、商、西周时期的奴隶制文明辉煌灿烂，源远流长，一脉相承。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2 过程与方法：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(1)教师指导学生利用现代信息技术，通过动手上网查资料，搜集史料，体会夏 商周青铜文明的辉煌。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(2)通过合作讨论，得出正确结论。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3 情感，态度，价值观：</w:t>
      </w:r>
    </w:p>
    <w:p w:rsidR="00E37507" w:rsidRPr="00BA7309" w:rsidRDefault="00E37507" w:rsidP="00E37507">
      <w:pPr>
        <w:ind w:right="-210" w:firstLineChars="200" w:firstLine="42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通过学习本课，学生了解我国悠久的历史和灿烂的文化，激发学生的爱国主义情感。树立人民创造历史的正确人生观。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二 重点和难点：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“青铜器的高超工艺”是全课的重点子目。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正确地理解“青铜文明”这一概念是本课的难点问题。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三 教法和学法：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1 启发式教学结合网络教学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 xml:space="preserve">2自学探究式学法 </w:t>
      </w:r>
    </w:p>
    <w:p w:rsidR="00E37507" w:rsidRPr="00BA7309" w:rsidRDefault="00E37507" w:rsidP="00E37507">
      <w:pPr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b/>
          <w:bCs/>
          <w:color w:val="000000"/>
          <w:szCs w:val="21"/>
        </w:rPr>
        <w:t>[课时]</w:t>
      </w:r>
      <w:r w:rsidRPr="00BA7309">
        <w:rPr>
          <w:rFonts w:ascii="宋体" w:eastAsia="宋体" w:hAnsi="宋体" w:hint="eastAsia"/>
          <w:color w:val="000000"/>
          <w:szCs w:val="21"/>
        </w:rPr>
        <w:t>1课时</w:t>
      </w:r>
    </w:p>
    <w:p w:rsidR="00E37507" w:rsidRPr="00BA7309" w:rsidRDefault="00E37507" w:rsidP="00E37507">
      <w:pPr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b/>
          <w:bCs/>
          <w:color w:val="000000"/>
          <w:szCs w:val="21"/>
        </w:rPr>
        <w:t>[课型]</w:t>
      </w:r>
      <w:r w:rsidRPr="00BA7309">
        <w:rPr>
          <w:rFonts w:ascii="宋体" w:eastAsia="宋体" w:hAnsi="宋体" w:hint="eastAsia"/>
          <w:color w:val="000000"/>
          <w:szCs w:val="21"/>
        </w:rPr>
        <w:t>新授课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b/>
          <w:bCs/>
          <w:color w:val="000000"/>
          <w:szCs w:val="21"/>
        </w:rPr>
        <w:t>[教具]</w:t>
      </w:r>
      <w:r w:rsidRPr="00BA7309">
        <w:rPr>
          <w:rFonts w:ascii="宋体" w:eastAsia="宋体" w:hAnsi="宋体" w:hint="eastAsia"/>
          <w:color w:val="000000"/>
          <w:szCs w:val="21"/>
        </w:rPr>
        <w:t>地图册、我国夏、商、西周相关多媒体、考古新发现图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 xml:space="preserve">四 教学手段：多媒体和网络教学 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五 教学设计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1 导入新课：出示一组“三星堆”文化图片，进而引导学生初步了解商周时期青铜文明的基本概况。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2 打出司母戊鼎，四羊方尊的图片供学生讨论，了解夏商周青铜器的高超技艺，运用物理和化学知识分析青铜器的制作成分和制作工艺。并要求学生用橡皮泥或胶泥制作一种器皿，引出夏商周陶瓷，玉器制造业也很兴盛，体会劳动人民创造历史的艰辛，通过实践提高感性认识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3 以“同学们日常生活中常吃什么”？导出夏商周农业和畜牧业的发展情况，得出当时的农牧业已相当发达的结论，这个时代人们所创造的物质文化，便被称作“青铜文明”。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4 设置二个动脑筋题：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（1）组织学生讨论：“谈谈你所认识的青铜文化”，全面了解青铜文化，认识是农业，手工业，畜牧业和商业的繁荣，形成了夏商周灿烂的青铜文明。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（2）提出“你认为谁是辉煌灿烂青铜文化的创造者？”问题，供学生讨论，明确青铜文明代表夏商西周高度奴隶制文明。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5 教学小结：要求学生自行设计本节课的知识结构，体现知识的整体性。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6 课堂验收：摘星星专栏，以多种方式使学生掌握本课知识重点。为进一步发散学生的思维，提出问题“你认为我国是世界文明故国吗？”学生大体了解什么是文明古国，并和其他世界文明古国横相联系，增强民族自豪感。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附：板书设计</w:t>
      </w:r>
    </w:p>
    <w:p w:rsidR="00E37507" w:rsidRPr="00BA7309" w:rsidRDefault="00E37507" w:rsidP="00E37507">
      <w:pPr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一、青铜器的高超工艺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t>1、在原始社会末期，我国出现青铜器；</w:t>
      </w:r>
    </w:p>
    <w:p w:rsidR="00E37507" w:rsidRPr="00BA7309" w:rsidRDefault="00E37507" w:rsidP="00E37507">
      <w:pPr>
        <w:ind w:right="-210"/>
        <w:rPr>
          <w:rFonts w:ascii="宋体" w:eastAsia="宋体" w:hAnsi="宋体" w:hint="eastAsia"/>
          <w:color w:val="000000"/>
          <w:szCs w:val="21"/>
        </w:rPr>
      </w:pPr>
      <w:r w:rsidRPr="00BA7309">
        <w:rPr>
          <w:rFonts w:ascii="宋体" w:eastAsia="宋体" w:hAnsi="宋体" w:hint="eastAsia"/>
          <w:color w:val="000000"/>
          <w:szCs w:val="21"/>
        </w:rPr>
        <w:lastRenderedPageBreak/>
        <w:t>2、到商朝，是我国青铜文化的灿烂时期。著名的有司母戊鼎----至今发现的最大青铜器和四羊方尊</w:t>
      </w:r>
    </w:p>
    <w:p w:rsidR="00A0703F" w:rsidRDefault="00E37507" w:rsidP="00E37507">
      <w:r w:rsidRPr="00BA7309">
        <w:rPr>
          <w:rFonts w:ascii="宋体" w:eastAsia="宋体" w:hAnsi="宋体" w:hint="eastAsia"/>
          <w:color w:val="000000"/>
          <w:szCs w:val="21"/>
        </w:rPr>
        <w:t xml:space="preserve">3与商周同期，在我国西南的成都平原，也盛行一种青铜文化，即“三星堆”文化。  </w:t>
      </w:r>
      <w:bookmarkStart w:id="0" w:name="_GoBack"/>
      <w:bookmarkEnd w:id="0"/>
    </w:p>
    <w:sectPr w:rsidR="00A07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507"/>
    <w:rsid w:val="0000669B"/>
    <w:rsid w:val="000105A3"/>
    <w:rsid w:val="0001578B"/>
    <w:rsid w:val="0002254F"/>
    <w:rsid w:val="000420F7"/>
    <w:rsid w:val="00063C46"/>
    <w:rsid w:val="0007030F"/>
    <w:rsid w:val="00075D10"/>
    <w:rsid w:val="00081853"/>
    <w:rsid w:val="0009059A"/>
    <w:rsid w:val="000A5FCB"/>
    <w:rsid w:val="000B2946"/>
    <w:rsid w:val="000B2DA0"/>
    <w:rsid w:val="000C6890"/>
    <w:rsid w:val="000C6C40"/>
    <w:rsid w:val="000D485B"/>
    <w:rsid w:val="000D7D76"/>
    <w:rsid w:val="000E0285"/>
    <w:rsid w:val="000E460E"/>
    <w:rsid w:val="000F054E"/>
    <w:rsid w:val="000F5D9A"/>
    <w:rsid w:val="00107AD2"/>
    <w:rsid w:val="00115330"/>
    <w:rsid w:val="00120934"/>
    <w:rsid w:val="0012156E"/>
    <w:rsid w:val="001345EC"/>
    <w:rsid w:val="00140CA2"/>
    <w:rsid w:val="001535C4"/>
    <w:rsid w:val="0015394C"/>
    <w:rsid w:val="00154BDE"/>
    <w:rsid w:val="00176462"/>
    <w:rsid w:val="00184B38"/>
    <w:rsid w:val="0019404C"/>
    <w:rsid w:val="00196F5A"/>
    <w:rsid w:val="001971B8"/>
    <w:rsid w:val="0019781A"/>
    <w:rsid w:val="001A3466"/>
    <w:rsid w:val="001A587A"/>
    <w:rsid w:val="001B7D8B"/>
    <w:rsid w:val="001D70FD"/>
    <w:rsid w:val="001E07A4"/>
    <w:rsid w:val="001F2DA9"/>
    <w:rsid w:val="002022F4"/>
    <w:rsid w:val="002153E0"/>
    <w:rsid w:val="00244A12"/>
    <w:rsid w:val="002459E7"/>
    <w:rsid w:val="00245BD0"/>
    <w:rsid w:val="002559B4"/>
    <w:rsid w:val="00256B4A"/>
    <w:rsid w:val="00257FB8"/>
    <w:rsid w:val="00260C85"/>
    <w:rsid w:val="00273AE9"/>
    <w:rsid w:val="00277367"/>
    <w:rsid w:val="00280BFC"/>
    <w:rsid w:val="00281030"/>
    <w:rsid w:val="00282649"/>
    <w:rsid w:val="00290BBB"/>
    <w:rsid w:val="002A147B"/>
    <w:rsid w:val="002A41FE"/>
    <w:rsid w:val="002A7DB2"/>
    <w:rsid w:val="002B0A5C"/>
    <w:rsid w:val="002B4BFD"/>
    <w:rsid w:val="002D0B4A"/>
    <w:rsid w:val="002F4EFD"/>
    <w:rsid w:val="0030319A"/>
    <w:rsid w:val="00306086"/>
    <w:rsid w:val="00321FA0"/>
    <w:rsid w:val="00327878"/>
    <w:rsid w:val="00327B68"/>
    <w:rsid w:val="0034307D"/>
    <w:rsid w:val="003655C2"/>
    <w:rsid w:val="003719C3"/>
    <w:rsid w:val="003729AC"/>
    <w:rsid w:val="003970C4"/>
    <w:rsid w:val="003A4F2E"/>
    <w:rsid w:val="003B43A0"/>
    <w:rsid w:val="003B7F29"/>
    <w:rsid w:val="003C0E40"/>
    <w:rsid w:val="003C508B"/>
    <w:rsid w:val="003C66EE"/>
    <w:rsid w:val="003D2D3E"/>
    <w:rsid w:val="003E1067"/>
    <w:rsid w:val="003E27E7"/>
    <w:rsid w:val="003E799D"/>
    <w:rsid w:val="003F5FB8"/>
    <w:rsid w:val="003F7109"/>
    <w:rsid w:val="0041382E"/>
    <w:rsid w:val="00421AE0"/>
    <w:rsid w:val="00427F61"/>
    <w:rsid w:val="0044065A"/>
    <w:rsid w:val="00451A0A"/>
    <w:rsid w:val="00452345"/>
    <w:rsid w:val="00453C9B"/>
    <w:rsid w:val="004668B1"/>
    <w:rsid w:val="004911EC"/>
    <w:rsid w:val="004926C4"/>
    <w:rsid w:val="004950F5"/>
    <w:rsid w:val="004A698F"/>
    <w:rsid w:val="004A7046"/>
    <w:rsid w:val="004B0C34"/>
    <w:rsid w:val="004B5686"/>
    <w:rsid w:val="004B5981"/>
    <w:rsid w:val="004E51F3"/>
    <w:rsid w:val="004F35C0"/>
    <w:rsid w:val="00504D99"/>
    <w:rsid w:val="00504F85"/>
    <w:rsid w:val="00512534"/>
    <w:rsid w:val="00513097"/>
    <w:rsid w:val="005146C8"/>
    <w:rsid w:val="00514C3F"/>
    <w:rsid w:val="00517EAB"/>
    <w:rsid w:val="00536604"/>
    <w:rsid w:val="00552C22"/>
    <w:rsid w:val="00554395"/>
    <w:rsid w:val="0055613B"/>
    <w:rsid w:val="00556B00"/>
    <w:rsid w:val="0057180F"/>
    <w:rsid w:val="00576526"/>
    <w:rsid w:val="00580227"/>
    <w:rsid w:val="00581CCA"/>
    <w:rsid w:val="00583AC6"/>
    <w:rsid w:val="00594A2F"/>
    <w:rsid w:val="005A3055"/>
    <w:rsid w:val="005C4EC1"/>
    <w:rsid w:val="005C684D"/>
    <w:rsid w:val="005D5EDD"/>
    <w:rsid w:val="00604E57"/>
    <w:rsid w:val="0061064A"/>
    <w:rsid w:val="00627AF5"/>
    <w:rsid w:val="006633C8"/>
    <w:rsid w:val="00663637"/>
    <w:rsid w:val="00683C70"/>
    <w:rsid w:val="006878C2"/>
    <w:rsid w:val="0069059B"/>
    <w:rsid w:val="006A4DFB"/>
    <w:rsid w:val="006B1B37"/>
    <w:rsid w:val="006B458D"/>
    <w:rsid w:val="006E2CB7"/>
    <w:rsid w:val="006E4DBF"/>
    <w:rsid w:val="006F0BAB"/>
    <w:rsid w:val="006F1749"/>
    <w:rsid w:val="006F1B43"/>
    <w:rsid w:val="006F616E"/>
    <w:rsid w:val="006F6529"/>
    <w:rsid w:val="00700FE8"/>
    <w:rsid w:val="00702A3A"/>
    <w:rsid w:val="007177D9"/>
    <w:rsid w:val="00721BDC"/>
    <w:rsid w:val="00732F02"/>
    <w:rsid w:val="0074658E"/>
    <w:rsid w:val="00747564"/>
    <w:rsid w:val="007508D5"/>
    <w:rsid w:val="00755F1F"/>
    <w:rsid w:val="00761809"/>
    <w:rsid w:val="00761D5C"/>
    <w:rsid w:val="00767053"/>
    <w:rsid w:val="00775DED"/>
    <w:rsid w:val="007941DD"/>
    <w:rsid w:val="007945CB"/>
    <w:rsid w:val="007A31B8"/>
    <w:rsid w:val="007A7802"/>
    <w:rsid w:val="007B53BF"/>
    <w:rsid w:val="007C00C0"/>
    <w:rsid w:val="007F08A1"/>
    <w:rsid w:val="007F5577"/>
    <w:rsid w:val="0080220B"/>
    <w:rsid w:val="0080446E"/>
    <w:rsid w:val="008058C5"/>
    <w:rsid w:val="0081604F"/>
    <w:rsid w:val="008234E0"/>
    <w:rsid w:val="00841E78"/>
    <w:rsid w:val="0084444F"/>
    <w:rsid w:val="008613C9"/>
    <w:rsid w:val="008661C5"/>
    <w:rsid w:val="0087060D"/>
    <w:rsid w:val="008864E1"/>
    <w:rsid w:val="00894789"/>
    <w:rsid w:val="0089702F"/>
    <w:rsid w:val="008A1D3F"/>
    <w:rsid w:val="008D34EE"/>
    <w:rsid w:val="008E10E8"/>
    <w:rsid w:val="008F453E"/>
    <w:rsid w:val="00901A44"/>
    <w:rsid w:val="00915E9C"/>
    <w:rsid w:val="00916F4D"/>
    <w:rsid w:val="00924D97"/>
    <w:rsid w:val="009251F6"/>
    <w:rsid w:val="0092665B"/>
    <w:rsid w:val="009433A0"/>
    <w:rsid w:val="0094699C"/>
    <w:rsid w:val="00966C43"/>
    <w:rsid w:val="0097727D"/>
    <w:rsid w:val="009820C7"/>
    <w:rsid w:val="009A40E5"/>
    <w:rsid w:val="009B51C7"/>
    <w:rsid w:val="009B5BD1"/>
    <w:rsid w:val="009E5160"/>
    <w:rsid w:val="009E5C36"/>
    <w:rsid w:val="009F5B51"/>
    <w:rsid w:val="00A06854"/>
    <w:rsid w:val="00A0703F"/>
    <w:rsid w:val="00A1057D"/>
    <w:rsid w:val="00A13932"/>
    <w:rsid w:val="00A14F3A"/>
    <w:rsid w:val="00A17B2B"/>
    <w:rsid w:val="00A20ABF"/>
    <w:rsid w:val="00A2751A"/>
    <w:rsid w:val="00A32632"/>
    <w:rsid w:val="00A701C8"/>
    <w:rsid w:val="00A70E1F"/>
    <w:rsid w:val="00A77B17"/>
    <w:rsid w:val="00A87C92"/>
    <w:rsid w:val="00A87E73"/>
    <w:rsid w:val="00A94312"/>
    <w:rsid w:val="00A95F1D"/>
    <w:rsid w:val="00AA2D9A"/>
    <w:rsid w:val="00AA6132"/>
    <w:rsid w:val="00AB3635"/>
    <w:rsid w:val="00AC3227"/>
    <w:rsid w:val="00AD16EC"/>
    <w:rsid w:val="00AE2AA3"/>
    <w:rsid w:val="00AE70CE"/>
    <w:rsid w:val="00AF0601"/>
    <w:rsid w:val="00AF0A98"/>
    <w:rsid w:val="00B04887"/>
    <w:rsid w:val="00B11976"/>
    <w:rsid w:val="00B261D3"/>
    <w:rsid w:val="00B27B6B"/>
    <w:rsid w:val="00B31E9A"/>
    <w:rsid w:val="00B3560A"/>
    <w:rsid w:val="00B616BC"/>
    <w:rsid w:val="00B73930"/>
    <w:rsid w:val="00B858FD"/>
    <w:rsid w:val="00B93490"/>
    <w:rsid w:val="00BA157C"/>
    <w:rsid w:val="00BA6C0D"/>
    <w:rsid w:val="00BB6123"/>
    <w:rsid w:val="00BB70CA"/>
    <w:rsid w:val="00BC0360"/>
    <w:rsid w:val="00BD2433"/>
    <w:rsid w:val="00BD3C25"/>
    <w:rsid w:val="00BD7C5E"/>
    <w:rsid w:val="00BE7364"/>
    <w:rsid w:val="00BF7ED6"/>
    <w:rsid w:val="00C00E4F"/>
    <w:rsid w:val="00C06EA7"/>
    <w:rsid w:val="00C27B02"/>
    <w:rsid w:val="00C27E74"/>
    <w:rsid w:val="00C33331"/>
    <w:rsid w:val="00C40E24"/>
    <w:rsid w:val="00C42031"/>
    <w:rsid w:val="00C5118C"/>
    <w:rsid w:val="00C545BD"/>
    <w:rsid w:val="00C554B3"/>
    <w:rsid w:val="00C7019E"/>
    <w:rsid w:val="00C76F6D"/>
    <w:rsid w:val="00C866C8"/>
    <w:rsid w:val="00C93F5B"/>
    <w:rsid w:val="00C94E2C"/>
    <w:rsid w:val="00CA05AE"/>
    <w:rsid w:val="00CA2B10"/>
    <w:rsid w:val="00CB2516"/>
    <w:rsid w:val="00CD482F"/>
    <w:rsid w:val="00CD787C"/>
    <w:rsid w:val="00CE0587"/>
    <w:rsid w:val="00CE5C8F"/>
    <w:rsid w:val="00D07371"/>
    <w:rsid w:val="00D12A2C"/>
    <w:rsid w:val="00D20688"/>
    <w:rsid w:val="00D2264A"/>
    <w:rsid w:val="00D312A7"/>
    <w:rsid w:val="00D36C9E"/>
    <w:rsid w:val="00D4457C"/>
    <w:rsid w:val="00D46B9E"/>
    <w:rsid w:val="00D54E5D"/>
    <w:rsid w:val="00D77796"/>
    <w:rsid w:val="00D92E90"/>
    <w:rsid w:val="00DA1CED"/>
    <w:rsid w:val="00DA71B8"/>
    <w:rsid w:val="00DB6570"/>
    <w:rsid w:val="00DC2FAD"/>
    <w:rsid w:val="00DC3227"/>
    <w:rsid w:val="00DE109E"/>
    <w:rsid w:val="00DE17F1"/>
    <w:rsid w:val="00DE2159"/>
    <w:rsid w:val="00DE2D54"/>
    <w:rsid w:val="00DE57B3"/>
    <w:rsid w:val="00DF0BD8"/>
    <w:rsid w:val="00DF1AC6"/>
    <w:rsid w:val="00DF4C3A"/>
    <w:rsid w:val="00E075EF"/>
    <w:rsid w:val="00E15FC6"/>
    <w:rsid w:val="00E37507"/>
    <w:rsid w:val="00E40464"/>
    <w:rsid w:val="00E47DF2"/>
    <w:rsid w:val="00E5598C"/>
    <w:rsid w:val="00E61BD1"/>
    <w:rsid w:val="00E7550A"/>
    <w:rsid w:val="00E81823"/>
    <w:rsid w:val="00E902C7"/>
    <w:rsid w:val="00EC08BE"/>
    <w:rsid w:val="00EC1471"/>
    <w:rsid w:val="00ED0717"/>
    <w:rsid w:val="00ED31CA"/>
    <w:rsid w:val="00EE0FAB"/>
    <w:rsid w:val="00EE7E9F"/>
    <w:rsid w:val="00F0266C"/>
    <w:rsid w:val="00F0603A"/>
    <w:rsid w:val="00F27924"/>
    <w:rsid w:val="00F43DA0"/>
    <w:rsid w:val="00F458EF"/>
    <w:rsid w:val="00F46440"/>
    <w:rsid w:val="00F53836"/>
    <w:rsid w:val="00F662D9"/>
    <w:rsid w:val="00F71230"/>
    <w:rsid w:val="00F75E57"/>
    <w:rsid w:val="00F830F4"/>
    <w:rsid w:val="00F95155"/>
    <w:rsid w:val="00F9643F"/>
    <w:rsid w:val="00FA0228"/>
    <w:rsid w:val="00FA1FE6"/>
    <w:rsid w:val="00FA5093"/>
    <w:rsid w:val="00FA740E"/>
    <w:rsid w:val="00FB3F47"/>
    <w:rsid w:val="00FC208C"/>
    <w:rsid w:val="00FC590C"/>
    <w:rsid w:val="00FC6312"/>
    <w:rsid w:val="00FD026A"/>
    <w:rsid w:val="00FD06FE"/>
    <w:rsid w:val="00FD0EE4"/>
    <w:rsid w:val="00FD141E"/>
    <w:rsid w:val="00FD4080"/>
    <w:rsid w:val="00FE5CAB"/>
    <w:rsid w:val="00FF2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F2730C-A105-40A0-ACD6-297892CC5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E37507"/>
    <w:pPr>
      <w:widowControl w:val="0"/>
      <w:jc w:val="both"/>
    </w:pPr>
    <w:rPr>
      <w:rFonts w:ascii="Times New Roman" w:eastAsia="仿宋_GB2312" w:hAnsi="Times New Roman" w:cs="Times New Roman"/>
      <w:color w:val="FF00FF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quanpin</dc:creator>
  <cp:keywords/>
  <dc:description/>
  <cp:lastModifiedBy>quanpin</cp:lastModifiedBy>
  <cp:revision>1</cp:revision>
  <dcterms:created xsi:type="dcterms:W3CDTF">2016-07-12T09:00:00Z</dcterms:created>
  <dcterms:modified xsi:type="dcterms:W3CDTF">2016-07-12T09:00:00Z</dcterms:modified>
</cp:coreProperties>
</file>